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33" w:rsidRPr="00FA2433" w:rsidRDefault="00FA2433" w:rsidP="00FA2433">
      <w:pPr>
        <w:pStyle w:val="a3"/>
        <w:rPr>
          <w:b/>
          <w:bCs/>
        </w:rPr>
      </w:pPr>
      <w:r w:rsidRPr="00FA2433">
        <w:rPr>
          <w:b/>
          <w:bCs/>
        </w:rPr>
        <w:t>В Красноярском крае отремонтирована 3500-я многоэтажка по программе капитального ремонта</w:t>
      </w:r>
    </w:p>
    <w:p w:rsidR="00FA2433" w:rsidRPr="00FA2433" w:rsidRDefault="00FA2433" w:rsidP="00FA2433">
      <w:pPr>
        <w:pStyle w:val="a3"/>
      </w:pPr>
      <w:r w:rsidRPr="00FA2433">
        <w:rPr>
          <w:b/>
          <w:bCs/>
          <w:lang w:val="x-none"/>
        </w:rPr>
        <w:t>В Красноярском крае </w:t>
      </w:r>
      <w:r w:rsidRPr="00FA2433">
        <w:rPr>
          <w:b/>
          <w:bCs/>
        </w:rPr>
        <w:t>шестой год идёт реализация </w:t>
      </w:r>
      <w:r w:rsidRPr="00FA2433">
        <w:rPr>
          <w:b/>
          <w:bCs/>
          <w:lang w:val="x-none"/>
        </w:rPr>
        <w:t>программы </w:t>
      </w:r>
      <w:r w:rsidRPr="00FA2433">
        <w:rPr>
          <w:b/>
          <w:bCs/>
        </w:rPr>
        <w:t>капитального ремонта многоквартирных домов. У</w:t>
      </w:r>
      <w:r w:rsidRPr="00FA2433">
        <w:rPr>
          <w:b/>
          <w:bCs/>
          <w:lang w:val="x-none"/>
        </w:rPr>
        <w:t>силиями специалистов Фонда капитального ремонта и подрядчиков обнов</w:t>
      </w:r>
      <w:r w:rsidRPr="00FA2433">
        <w:rPr>
          <w:b/>
          <w:bCs/>
        </w:rPr>
        <w:t>лен внешний и внутренний облик 3,5 тысяч </w:t>
      </w:r>
      <w:r w:rsidRPr="00FA2433">
        <w:rPr>
          <w:b/>
          <w:bCs/>
          <w:lang w:val="x-none"/>
        </w:rPr>
        <w:t>многоквартирных домов — в них заменили инженерные системы и лифты, отремонтировали фасады и кровлю, привели в порядок чердаки и подвалы.</w:t>
      </w:r>
    </w:p>
    <w:p w:rsidR="00FA2433" w:rsidRPr="00FA2433" w:rsidRDefault="00FA2433" w:rsidP="00FA2433">
      <w:pPr>
        <w:pStyle w:val="a3"/>
      </w:pPr>
      <w:r w:rsidRPr="00FA2433">
        <w:rPr>
          <w:b/>
          <w:bCs/>
        </w:rPr>
        <w:t>3,5 тысячным</w:t>
      </w:r>
      <w:r w:rsidRPr="00FA2433">
        <w:rPr>
          <w:b/>
          <w:bCs/>
          <w:lang w:val="x-none"/>
        </w:rPr>
        <w:t> домом, отремонтированным по программе капитального ремонта, стала красноярская многоэтажка на </w:t>
      </w:r>
      <w:r w:rsidRPr="00FA2433">
        <w:rPr>
          <w:b/>
          <w:bCs/>
        </w:rPr>
        <w:t>пр. Свободном, д. 50. Здесь полностью заменили систему газоснабжения.</w:t>
      </w:r>
    </w:p>
    <w:p w:rsidR="00FA2433" w:rsidRPr="00FA2433" w:rsidRDefault="00FA2433" w:rsidP="00FA2433">
      <w:pPr>
        <w:pStyle w:val="a3"/>
      </w:pPr>
      <w:r w:rsidRPr="00FA2433">
        <w:t>В приёмке выполненных работ приняли участие заместитель министра строительства </w:t>
      </w:r>
      <w:r w:rsidRPr="00FA2433">
        <w:rPr>
          <w:b/>
          <w:bCs/>
        </w:rPr>
        <w:t>Людмила Бондаренко</w:t>
      </w:r>
      <w:r w:rsidRPr="00FA2433">
        <w:t xml:space="preserve">, </w:t>
      </w:r>
      <w:proofErr w:type="spellStart"/>
      <w:r w:rsidRPr="00FA2433">
        <w:t>и.о</w:t>
      </w:r>
      <w:proofErr w:type="spellEnd"/>
      <w:r w:rsidRPr="00FA2433">
        <w:t>. генерального директора фонда капитального ремонта </w:t>
      </w:r>
      <w:r w:rsidRPr="00FA2433">
        <w:rPr>
          <w:b/>
          <w:bCs/>
        </w:rPr>
        <w:t>Тарас Метляев</w:t>
      </w:r>
      <w:r w:rsidRPr="00FA2433">
        <w:t>, генеральный директор АО «</w:t>
      </w:r>
      <w:proofErr w:type="spellStart"/>
      <w:r w:rsidRPr="00FA2433">
        <w:t>Красноярсккрайгаз</w:t>
      </w:r>
      <w:proofErr w:type="spellEnd"/>
      <w:r w:rsidRPr="00FA2433">
        <w:t>» </w:t>
      </w:r>
      <w:r w:rsidRPr="00FA2433">
        <w:rPr>
          <w:b/>
          <w:bCs/>
        </w:rPr>
        <w:t>Александр Коваль</w:t>
      </w:r>
      <w:r w:rsidRPr="00FA2433">
        <w:t>.</w:t>
      </w:r>
    </w:p>
    <w:p w:rsidR="00FA2433" w:rsidRPr="00FA2433" w:rsidRDefault="00FA2433" w:rsidP="00FA2433">
      <w:pPr>
        <w:pStyle w:val="a3"/>
      </w:pPr>
      <w:r w:rsidRPr="00FA2433">
        <w:t>Газификация жилых домов в нашем крае проходила в 60</w:t>
      </w:r>
      <w:r w:rsidRPr="00FA2433">
        <w:rPr>
          <w:b/>
          <w:bCs/>
        </w:rPr>
        <w:t>–</w:t>
      </w:r>
      <w:r w:rsidRPr="00FA2433">
        <w:t>70 годах прошлого века, при строительстве домов. То есть внутридомовые газопроводы и газовое оборудование капитально не ремонтировались уже более сорока лет. А нормативный срок эксплуатации систем газоснабжения жилых домов составляет 30 лет. Для дальнейшей безопасной эксплуатации внутридомовых газопроводов нужно в обязательном порядке каждые пять лет проводить их обследование и техническую диагностику. Замена систем газоснабжения в ходе капитального ремонта позволит не вести эти трудоемкие и затратные процедуры в течение целых 20 лет.</w:t>
      </w:r>
    </w:p>
    <w:p w:rsidR="00FA2433" w:rsidRPr="00FA2433" w:rsidRDefault="00FA2433" w:rsidP="00FA2433">
      <w:pPr>
        <w:pStyle w:val="a3"/>
      </w:pPr>
      <w:r w:rsidRPr="00FA2433">
        <w:t>Этот дом построен в 60-е годы прошлого века, ему 59 лет, это значит, что и старой газопроводной системе – столько же</w:t>
      </w:r>
      <w:r w:rsidRPr="00FA2433">
        <w:rPr>
          <w:lang w:val="x-none"/>
        </w:rPr>
        <w:t>.</w:t>
      </w:r>
      <w:r w:rsidRPr="00FA2433">
        <w:t> Теперь здесь не только новые газовые трубы, краны, шланги к плите в каждой квартире, но и сигнализаторы загазованности.</w:t>
      </w:r>
    </w:p>
    <w:p w:rsidR="00FA2433" w:rsidRPr="00FA2433" w:rsidRDefault="00FA2433" w:rsidP="00FA2433">
      <w:pPr>
        <w:pStyle w:val="a3"/>
      </w:pPr>
      <w:r w:rsidRPr="00FA2433">
        <w:t>Наш край – один из первых в стране, где установка сигнализатора входит в капитальный ремонт. </w:t>
      </w:r>
      <w:r w:rsidRPr="00FA2433">
        <w:rPr>
          <w:b/>
          <w:bCs/>
        </w:rPr>
        <w:t>Александр Коваль</w:t>
      </w:r>
      <w:r w:rsidRPr="00FA2433">
        <w:t xml:space="preserve"> призвал собственников </w:t>
      </w:r>
      <w:proofErr w:type="spellStart"/>
      <w:r w:rsidRPr="00FA2433">
        <w:t>ответственнее</w:t>
      </w:r>
      <w:proofErr w:type="spellEnd"/>
      <w:r w:rsidRPr="00FA2433">
        <w:t xml:space="preserve"> отнестись к процессу ремонта газового оборудования и не чинить препятствий рабочим, которые обязаны поменять трубы в каждой квартире газифицированного дома: «Мы меняем не только сам газопровод и запорные устройства, но и устанавливаем сигнализаторы загазованности и электромагнитные клапаны, которые автоматически отключат газ при его утечке. После установки такой системы весь дом практически на 100% находится в безопасности. Но работы необходимо провести в абсолютно каждой квартире». </w:t>
      </w:r>
    </w:p>
    <w:p w:rsidR="00FA2433" w:rsidRPr="00FA2433" w:rsidRDefault="00FA2433" w:rsidP="00FA2433">
      <w:pPr>
        <w:pStyle w:val="a3"/>
      </w:pPr>
      <w:r w:rsidRPr="00FA2433">
        <w:rPr>
          <w:b/>
          <w:bCs/>
        </w:rPr>
        <w:t>Тарас Метляев</w:t>
      </w:r>
      <w:r w:rsidRPr="00FA2433">
        <w:t> отметил: «Чаще всего по программе капитального ремонта проводятся работы по замене кровли, электрических сетей и инженерных сетей: горячего, холодного водоснабжения и теплоснабжения. В плане на 2020 год – провести работы в 1557 многоквартирных домах края, на сегодняшний день завершены работы на 370 домах, ещё по 986 домам заключены контракты с подрядчиками, в них идут работы. Я рассчитываю, что в конце этого года мы сможем принять юбилейный 5000-й дом после проведения в нём работ по капремонту. Мы всё для этого делаем».</w:t>
      </w:r>
    </w:p>
    <w:p w:rsidR="007B43A9" w:rsidRDefault="00FA2433" w:rsidP="007B43A9">
      <w:pPr>
        <w:pStyle w:val="a3"/>
      </w:pPr>
      <w:r w:rsidRPr="00FA2433">
        <w:rPr>
          <w:b/>
          <w:bCs/>
        </w:rPr>
        <w:t>Людмила Бондаренко: </w:t>
      </w:r>
      <w:r w:rsidRPr="00FA2433">
        <w:t>"Мы очень рады видеть,</w:t>
      </w:r>
      <w:r w:rsidRPr="00FA2433">
        <w:rPr>
          <w:b/>
          <w:bCs/>
        </w:rPr>
        <w:t> </w:t>
      </w:r>
      <w:r w:rsidRPr="00FA2433">
        <w:t xml:space="preserve">что граждане довольны, что они удовлетворены проведённым капитальным ремонтом. Традицию отмечать памятной табличкой каждый 500-й дом, в котором прошли работы, продолжим и дальше". Кроме того, замминистра рекомендовала управляющим компаниям в рамках своей зоны </w:t>
      </w:r>
      <w:r w:rsidRPr="00FA2433">
        <w:lastRenderedPageBreak/>
        <w:t>ответственности по управлению многоквартирным домом синхронизировать свои действия с региональной программой таким образом, чтобы после проведения капремонта провести текущий или косметический ремонт, работы по благоустройству территории.</w:t>
      </w:r>
      <w:bookmarkStart w:id="0" w:name="_GoBack"/>
      <w:r w:rsidR="007B43A9" w:rsidRPr="007B43A9">
        <w:rPr>
          <w:noProof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Григорьева\Desktop\3500 мк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горьева\Desktop\3500 мк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43A9" w:rsidRPr="007B43A9" w:rsidRDefault="007B43A9" w:rsidP="007B43A9">
      <w:pPr>
        <w:rPr>
          <w:lang w:eastAsia="ru-RU"/>
        </w:rPr>
      </w:pPr>
    </w:p>
    <w:p w:rsidR="007B43A9" w:rsidRPr="007B43A9" w:rsidRDefault="007B43A9" w:rsidP="007B43A9">
      <w:pPr>
        <w:rPr>
          <w:lang w:eastAsia="ru-RU"/>
        </w:rPr>
      </w:pPr>
    </w:p>
    <w:p w:rsidR="007B43A9" w:rsidRDefault="007B43A9" w:rsidP="007B43A9">
      <w:pPr>
        <w:rPr>
          <w:lang w:eastAsia="ru-RU"/>
        </w:rPr>
      </w:pPr>
    </w:p>
    <w:p w:rsidR="00C922FB" w:rsidRPr="007B43A9" w:rsidRDefault="007B43A9" w:rsidP="007B43A9">
      <w:pPr>
        <w:rPr>
          <w:lang w:eastAsia="ru-RU"/>
        </w:rPr>
      </w:pPr>
      <w:r w:rsidRPr="007B43A9"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2" name="Рисунок 2" descr="C:\Users\Григорьева\Desktop\IMG_7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горьева\Desktop\IMG_7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2FB" w:rsidRPr="007B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DA"/>
    <w:rsid w:val="007B18DF"/>
    <w:rsid w:val="007B43A9"/>
    <w:rsid w:val="009A4E9E"/>
    <w:rsid w:val="00A40BF4"/>
    <w:rsid w:val="00C922FB"/>
    <w:rsid w:val="00F34CDA"/>
    <w:rsid w:val="00F661BC"/>
    <w:rsid w:val="00FA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797E5-B742-42F2-A659-CDE2940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F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1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61B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61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1BC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A40BF4"/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A40B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Наумова А.В.</cp:lastModifiedBy>
  <cp:revision>3</cp:revision>
  <cp:lastPrinted>2020-07-17T03:33:00Z</cp:lastPrinted>
  <dcterms:created xsi:type="dcterms:W3CDTF">2020-07-17T09:28:00Z</dcterms:created>
  <dcterms:modified xsi:type="dcterms:W3CDTF">2020-07-21T01:59:00Z</dcterms:modified>
</cp:coreProperties>
</file>